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96B7D" w14:textId="7796AE70" w:rsidR="007E5B50" w:rsidRPr="00F327E0" w:rsidRDefault="007E5B50" w:rsidP="007E5B50">
      <w:pPr>
        <w:jc w:val="center"/>
        <w:rPr>
          <w:rFonts w:ascii="Times New Roman" w:hAnsi="Times New Roman"/>
          <w:bCs/>
          <w:sz w:val="20"/>
          <w:szCs w:val="20"/>
          <w:lang w:val="sr-Latn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3061"/>
        <w:gridCol w:w="3218"/>
      </w:tblGrid>
      <w:tr w:rsidR="007E5B50" w:rsidRPr="00F327E0" w14:paraId="6CCC08E2" w14:textId="77777777" w:rsidTr="005B32F5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4B5DE94D" w14:textId="744C324E" w:rsidR="007E5B50" w:rsidRPr="00F327E0" w:rsidRDefault="007E5B50" w:rsidP="00A0428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Назив предмета: </w:t>
            </w:r>
            <w:proofErr w:type="spellStart"/>
            <w:r w:rsidR="002B227C" w:rsidRPr="00A04285">
              <w:rPr>
                <w:rFonts w:ascii="Times New Roman" w:hAnsi="Times New Roman"/>
                <w:sz w:val="20"/>
                <w:szCs w:val="20"/>
                <w:lang w:val="sr-Latn-RS"/>
              </w:rPr>
              <w:t>Израда</w:t>
            </w:r>
            <w:proofErr w:type="spellEnd"/>
            <w:r w:rsidR="002B227C" w:rsidRPr="00A04285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и </w:t>
            </w:r>
            <w:proofErr w:type="spellStart"/>
            <w:r w:rsidR="002B227C" w:rsidRPr="00A04285">
              <w:rPr>
                <w:rFonts w:ascii="Times New Roman" w:hAnsi="Times New Roman"/>
                <w:sz w:val="20"/>
                <w:szCs w:val="20"/>
                <w:lang w:val="sr-Latn-RS"/>
              </w:rPr>
              <w:t>одбрана</w:t>
            </w:r>
            <w:proofErr w:type="spellEnd"/>
            <w:r w:rsidR="002B227C" w:rsidRPr="00A04285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2B227C" w:rsidRPr="00A04285">
              <w:rPr>
                <w:rFonts w:ascii="Times New Roman" w:hAnsi="Times New Roman"/>
                <w:sz w:val="20"/>
                <w:szCs w:val="20"/>
                <w:lang w:val="sr-Latn-RS"/>
              </w:rPr>
              <w:t>критичког</w:t>
            </w:r>
            <w:proofErr w:type="spellEnd"/>
            <w:r w:rsidR="002B227C" w:rsidRPr="00A04285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2B227C" w:rsidRPr="00A04285">
              <w:rPr>
                <w:rFonts w:ascii="Times New Roman" w:hAnsi="Times New Roman"/>
                <w:sz w:val="20"/>
                <w:szCs w:val="20"/>
                <w:lang w:val="sr-Latn-RS"/>
              </w:rPr>
              <w:t>прегледа</w:t>
            </w:r>
            <w:proofErr w:type="spellEnd"/>
            <w:r w:rsidR="002B227C" w:rsidRPr="00A04285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2B227C" w:rsidRPr="00A04285">
              <w:rPr>
                <w:rFonts w:ascii="Times New Roman" w:hAnsi="Times New Roman"/>
                <w:sz w:val="20"/>
                <w:szCs w:val="20"/>
                <w:lang w:val="sr-Latn-RS"/>
              </w:rPr>
              <w:t>литературе</w:t>
            </w:r>
            <w:proofErr w:type="spellEnd"/>
            <w:r w:rsidR="002B227C" w:rsidRPr="00A04285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о </w:t>
            </w:r>
            <w:proofErr w:type="spellStart"/>
            <w:r w:rsidR="002B227C" w:rsidRPr="00A04285">
              <w:rPr>
                <w:rFonts w:ascii="Times New Roman" w:hAnsi="Times New Roman"/>
                <w:sz w:val="20"/>
                <w:szCs w:val="20"/>
                <w:lang w:val="sr-Latn-RS"/>
              </w:rPr>
              <w:t>теми</w:t>
            </w:r>
            <w:proofErr w:type="spellEnd"/>
            <w:r w:rsidR="002B227C" w:rsidRPr="00A04285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2B227C" w:rsidRPr="00A04285">
              <w:rPr>
                <w:rFonts w:ascii="Times New Roman" w:hAnsi="Times New Roman"/>
                <w:sz w:val="20"/>
                <w:szCs w:val="20"/>
                <w:lang w:val="sr-Latn-RS"/>
              </w:rPr>
              <w:t>докторске</w:t>
            </w:r>
            <w:proofErr w:type="spellEnd"/>
            <w:r w:rsidR="002B227C" w:rsidRPr="00A04285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2B227C" w:rsidRPr="00A04285">
              <w:rPr>
                <w:rFonts w:ascii="Times New Roman" w:hAnsi="Times New Roman"/>
                <w:sz w:val="20"/>
                <w:szCs w:val="20"/>
                <w:lang w:val="sr-Latn-RS"/>
              </w:rPr>
              <w:t>дисертације</w:t>
            </w:r>
            <w:proofErr w:type="spellEnd"/>
          </w:p>
        </w:tc>
      </w:tr>
      <w:tr w:rsidR="007E5B50" w:rsidRPr="00F327E0" w14:paraId="75FF7226" w14:textId="77777777" w:rsidTr="005B32F5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6A7DC51A" w14:textId="7F2FA57C" w:rsidR="007E5B50" w:rsidRPr="00A04285" w:rsidRDefault="007E5B50" w:rsidP="00A0428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Наставник</w:t>
            </w:r>
            <w:r w:rsidR="005E7C44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или </w:t>
            </w: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наставници:</w:t>
            </w:r>
            <w:r w:rsidR="00BB53E2"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 </w:t>
            </w:r>
            <w:r w:rsidR="00A04285" w:rsidRPr="00A04285">
              <w:rPr>
                <w:rFonts w:ascii="Times New Roman" w:hAnsi="Times New Roman"/>
                <w:sz w:val="20"/>
                <w:szCs w:val="20"/>
                <w:lang w:val="sr-Cyrl-RS"/>
              </w:rPr>
              <w:t>Сви наставници који учествују у извођењу студијског програма</w:t>
            </w:r>
            <w:r w:rsidR="00A0428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и поседују менторске компетенције</w:t>
            </w:r>
          </w:p>
        </w:tc>
      </w:tr>
      <w:tr w:rsidR="007E5B50" w:rsidRPr="00F327E0" w14:paraId="015A71ED" w14:textId="77777777" w:rsidTr="005B32F5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63CB17BC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Статус предмета:</w:t>
            </w:r>
            <w:r w:rsidR="00BB53E2"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 </w:t>
            </w:r>
            <w:r w:rsidR="00F10994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обавезни</w:t>
            </w:r>
          </w:p>
        </w:tc>
      </w:tr>
      <w:tr w:rsidR="007E5B50" w:rsidRPr="00F327E0" w14:paraId="453B4FDD" w14:textId="77777777" w:rsidTr="005B32F5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05D1306C" w14:textId="2BA57948" w:rsidR="007E5B50" w:rsidRPr="002B227C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Број ЕСПБ:</w:t>
            </w:r>
            <w:r w:rsidR="002B227C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 </w:t>
            </w:r>
            <w:r w:rsidR="002B227C" w:rsidRPr="00A04285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10 </w:t>
            </w:r>
            <w:r w:rsidR="002B227C" w:rsidRPr="00A04285">
              <w:rPr>
                <w:rFonts w:ascii="Times New Roman" w:hAnsi="Times New Roman"/>
                <w:sz w:val="20"/>
                <w:szCs w:val="20"/>
                <w:lang w:val="sr-Cyrl-RS"/>
              </w:rPr>
              <w:t>ЕСПБ</w:t>
            </w:r>
          </w:p>
        </w:tc>
      </w:tr>
      <w:tr w:rsidR="007E5B50" w:rsidRPr="00F327E0" w14:paraId="6488321B" w14:textId="77777777" w:rsidTr="005B32F5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0F73B234" w14:textId="039F522D" w:rsidR="007E5B50" w:rsidRPr="002B227C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Услов:</w:t>
            </w:r>
            <w:r w:rsidR="002B227C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2B227C" w:rsidRPr="00A04285">
              <w:rPr>
                <w:rFonts w:ascii="Times New Roman" w:hAnsi="Times New Roman"/>
                <w:sz w:val="20"/>
                <w:szCs w:val="20"/>
                <w:lang w:val="sr-Cyrl-RS"/>
              </w:rPr>
              <w:t>нема</w:t>
            </w:r>
          </w:p>
        </w:tc>
      </w:tr>
      <w:tr w:rsidR="007E5B50" w:rsidRPr="00F327E0" w14:paraId="3E6D6A77" w14:textId="77777777" w:rsidTr="005B32F5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71AFE146" w14:textId="77777777" w:rsidR="00A04285" w:rsidRDefault="007E5B50" w:rsidP="008525A8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D308D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Циљ предмета</w:t>
            </w:r>
            <w:r w:rsidR="000C057E" w:rsidRPr="00D308D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:</w:t>
            </w:r>
            <w:r w:rsidR="002B227C" w:rsidRPr="00D308D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</w:p>
          <w:p w14:paraId="3F0819D0" w14:textId="6950B787" w:rsidR="00A8655D" w:rsidRPr="00D308D6" w:rsidRDefault="002B227C" w:rsidP="008525A8">
            <w:pPr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Циљ </w:t>
            </w:r>
            <w:r w:rsidR="009D6B4E"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>предмета</w:t>
            </w:r>
            <w:r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је израда критичког прегледа литературе која је </w:t>
            </w:r>
            <w:r w:rsidR="00D308D6"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>релевантна</w:t>
            </w:r>
            <w:r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за област буду</w:t>
            </w:r>
            <w:r w:rsidR="00A04285">
              <w:rPr>
                <w:rFonts w:ascii="Times New Roman" w:hAnsi="Times New Roman"/>
                <w:sz w:val="20"/>
                <w:szCs w:val="20"/>
                <w:lang w:val="sr-Cyrl-RS"/>
              </w:rPr>
              <w:t>ћ</w:t>
            </w:r>
            <w:r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е докторске </w:t>
            </w:r>
            <w:r w:rsidR="00D308D6"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>дисертације</w:t>
            </w:r>
            <w:r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студената. Критичк</w:t>
            </w:r>
            <w:r w:rsidR="001D77A9"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преглед подразумева остваривање увида у </w:t>
            </w:r>
            <w:r w:rsidR="00D308D6"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>релевантну</w:t>
            </w:r>
            <w:r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литературу у области, представ</w:t>
            </w:r>
            <w:r w:rsidR="001D77A9"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>љање основних теоријских приступа</w:t>
            </w:r>
            <w:r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на целовит и систематичан начин, као и проблемско разматрање постојеће литературе из перспективе конкретног истраживачког питања. Кроз израду прегледа литературе студент стиче увид у област, најважније теорије, приступе и методе поступке, </w:t>
            </w:r>
            <w:r w:rsidR="0091394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као и могућност да идентификује </w:t>
            </w:r>
            <w:proofErr w:type="spellStart"/>
            <w:r w:rsidR="0091394A">
              <w:rPr>
                <w:rFonts w:ascii="Times New Roman" w:hAnsi="Times New Roman"/>
                <w:sz w:val="20"/>
                <w:szCs w:val="20"/>
              </w:rPr>
              <w:t>неистражен</w:t>
            </w:r>
            <w:proofErr w:type="spellEnd"/>
            <w:r w:rsidR="0091394A">
              <w:rPr>
                <w:rFonts w:ascii="Times New Roman" w:hAnsi="Times New Roman"/>
                <w:sz w:val="20"/>
                <w:szCs w:val="20"/>
                <w:lang w:val="sr-Cyrl-RS"/>
              </w:rPr>
              <w:t>а</w:t>
            </w:r>
            <w:r w:rsidR="009139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1394A">
              <w:rPr>
                <w:rFonts w:ascii="Times New Roman" w:hAnsi="Times New Roman"/>
                <w:sz w:val="20"/>
                <w:szCs w:val="20"/>
              </w:rPr>
              <w:t>питања</w:t>
            </w:r>
            <w:proofErr w:type="spellEnd"/>
            <w:r w:rsidR="0091394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или недовољно истражене феномене</w:t>
            </w:r>
            <w:r w:rsidR="0091394A">
              <w:rPr>
                <w:rFonts w:ascii="Times New Roman" w:hAnsi="Times New Roman"/>
                <w:sz w:val="20"/>
                <w:szCs w:val="20"/>
              </w:rPr>
              <w:t>.</w:t>
            </w:r>
            <w:r w:rsidR="009D6B4E"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Циљ овог предмета је и да студент покаже да влада темом и постојећом литературом, и да покажу да њихова дисертација има потенцијал да допринесе постојећој литератури. </w:t>
            </w:r>
            <w:r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</w:p>
          <w:p w14:paraId="57F71F02" w14:textId="00715A28" w:rsidR="001D77A9" w:rsidRPr="00F327E0" w:rsidRDefault="001D77A9" w:rsidP="00431265">
            <w:pPr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</w:p>
        </w:tc>
      </w:tr>
      <w:tr w:rsidR="007E5B50" w:rsidRPr="00F327E0" w14:paraId="64287368" w14:textId="77777777" w:rsidTr="005B32F5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34E40661" w14:textId="77777777" w:rsidR="00A04285" w:rsidRDefault="007E5B50" w:rsidP="008525A8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D308D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Исход предмета</w:t>
            </w:r>
            <w:r w:rsidR="000C057E" w:rsidRPr="00D308D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: </w:t>
            </w:r>
          </w:p>
          <w:p w14:paraId="5D25E9B4" w14:textId="77777777" w:rsidR="007E5B50" w:rsidRDefault="002B227C" w:rsidP="008525A8">
            <w:pPr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>Након успешно завршеног курса, студенти ће бити оспособљени да самосталну израду прегледа литературе и стања дисциплине</w:t>
            </w:r>
            <w:r w:rsidR="0091394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вези са одређеним научно релевантним проблемом или питањем</w:t>
            </w:r>
            <w:r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што је први корак у свим истраживањима. Ово подразумева способност студента да пронађе </w:t>
            </w:r>
            <w:r w:rsidR="00F256C5"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>релевантну</w:t>
            </w:r>
            <w:r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литературу, да процени њен значај, да уочи основне теме</w:t>
            </w:r>
            <w:r w:rsidR="00431265"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>, приступе и методолошке поступке,</w:t>
            </w:r>
            <w:r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431265"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као </w:t>
            </w:r>
            <w:r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>и линије спорења унутар области</w:t>
            </w:r>
            <w:r w:rsidR="0005143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у вези са истраживачким проблемом</w:t>
            </w:r>
            <w:r w:rsidR="00431265"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>, али</w:t>
            </w:r>
            <w:r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и да све то представи у писаном облику. Преглед литературе израђен кроз овај предмет би требало да служи као део теоријског оквира будуће дисертације или бар као основа за његову израду</w:t>
            </w:r>
            <w:r w:rsidR="00431265"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. </w:t>
            </w:r>
          </w:p>
          <w:p w14:paraId="069A2FCD" w14:textId="2AD58A43" w:rsidR="00A04285" w:rsidRPr="00D308D6" w:rsidRDefault="00A04285" w:rsidP="008525A8">
            <w:pPr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</w:tr>
      <w:tr w:rsidR="007E5B50" w:rsidRPr="00F327E0" w14:paraId="78864F31" w14:textId="77777777" w:rsidTr="005B32F5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48A3F5E3" w14:textId="77777777" w:rsidR="00431265" w:rsidRPr="0091394A" w:rsidRDefault="007E5B50" w:rsidP="002B22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D308D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Садржај предмета</w:t>
            </w:r>
            <w:r w:rsidR="00BB53E2" w:rsidRPr="00D308D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:</w:t>
            </w:r>
            <w:r w:rsidR="002B227C" w:rsidRPr="00D308D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</w:p>
          <w:p w14:paraId="6A688D56" w14:textId="74BE9E7D" w:rsidR="001D77A9" w:rsidRPr="00D308D6" w:rsidRDefault="00431265" w:rsidP="00A0428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Рад на критичком прегледу литературе мора бити у вези са одабраном темом и изводи се под </w:t>
            </w:r>
            <w:proofErr w:type="spellStart"/>
            <w:r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>супервизијом</w:t>
            </w:r>
            <w:proofErr w:type="spellEnd"/>
            <w:r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 наставника са факултетске листе ментора из области којом се бави дисертација. Израда критичког прегледа литературе блиско је повезан са </w:t>
            </w:r>
            <w:r w:rsidR="00A01D4B"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>предметима Д</w:t>
            </w:r>
            <w:r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окторски семинар и Израда и јавна одбрана нацрта пријаве дисертације. </w:t>
            </w:r>
            <w:r w:rsidR="00A01D4B"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Током рада на предмету </w:t>
            </w:r>
            <w:r w:rsidR="002B227C"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студент остварује увид у постојећу литературу из области. Сам увид може варирати у опсегу и зависи од теме дисертације, али свакако подразумева </w:t>
            </w:r>
            <w:r w:rsidR="0005143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представљање </w:t>
            </w:r>
            <w:r w:rsidR="002B227C"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>историјски развој</w:t>
            </w:r>
            <w:r w:rsidR="00051431">
              <w:rPr>
                <w:rFonts w:ascii="Times New Roman" w:hAnsi="Times New Roman"/>
                <w:sz w:val="20"/>
                <w:szCs w:val="20"/>
                <w:lang w:val="sr-Cyrl-RS"/>
              </w:rPr>
              <w:t>а приступа који је релевантан за тему</w:t>
            </w:r>
            <w:r w:rsidR="002B227C"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>, преглед најважнијих истраживања</w:t>
            </w:r>
            <w:r w:rsidR="00D308D6"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>, закључно са савременим приступима</w:t>
            </w:r>
            <w:r w:rsidR="002B227C"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. </w:t>
            </w:r>
            <w:r w:rsidR="00A01D4B"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>О</w:t>
            </w:r>
            <w:r w:rsidR="002B227C"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бим </w:t>
            </w:r>
            <w:r w:rsidR="00A01D4B"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критичког </w:t>
            </w:r>
            <w:r w:rsidR="002B227C"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прегледа </w:t>
            </w:r>
            <w:r w:rsidR="00A01D4B"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се </w:t>
            </w:r>
            <w:r w:rsidR="002B227C"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>утвр</w:t>
            </w:r>
            <w:r w:rsidR="00A01D4B"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>ђ</w:t>
            </w:r>
            <w:r w:rsidR="002B227C"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ује у </w:t>
            </w:r>
            <w:r w:rsidR="00D308D6"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>консултацијама</w:t>
            </w:r>
            <w:r w:rsidR="002B227C"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са ментором</w:t>
            </w:r>
            <w:r w:rsidR="00A01D4B"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. Критички преглед литературе </w:t>
            </w:r>
            <w:r w:rsidR="001D77A9"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>не подразумева</w:t>
            </w:r>
            <w:r w:rsidR="00A01D4B"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308D6"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>формално/</w:t>
            </w:r>
            <w:r w:rsidR="00A01D4B"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>механичко</w:t>
            </w:r>
            <w:r w:rsidR="001D77A9"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представљање </w:t>
            </w:r>
            <w:r w:rsidR="00A01D4B"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>литературе из</w:t>
            </w:r>
            <w:r w:rsidR="001D77A9"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области, већ критичко разматрање током којег студент показује способност да процењује значај текста, да синтетизује постојећа знања и да </w:t>
            </w:r>
            <w:r w:rsidR="00A01D4B"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их </w:t>
            </w:r>
            <w:r w:rsidR="001D77A9"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>представи на начин који ће бити користан за његов да</w:t>
            </w:r>
            <w:r w:rsidR="00A01D4B"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>љ</w:t>
            </w:r>
            <w:r w:rsidR="001D77A9"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>и рад</w:t>
            </w:r>
            <w:r w:rsidR="00A01D4B"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. </w:t>
            </w:r>
            <w:r w:rsidR="001D77A9" w:rsidRPr="00D308D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 </w:t>
            </w:r>
          </w:p>
          <w:p w14:paraId="7F4AED80" w14:textId="03B5E7CE" w:rsidR="002B227C" w:rsidRPr="00D308D6" w:rsidRDefault="002B227C" w:rsidP="002B22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</w:p>
        </w:tc>
      </w:tr>
      <w:tr w:rsidR="007E5B50" w:rsidRPr="00F327E0" w14:paraId="7341DAFA" w14:textId="77777777" w:rsidTr="005B32F5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73ED577A" w14:textId="18C62451" w:rsidR="00A443A0" w:rsidRPr="00871D1E" w:rsidRDefault="005E7C44" w:rsidP="00871D1E">
            <w:pPr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Препоручена л</w:t>
            </w:r>
            <w:r w:rsidR="007E5B50"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итература</w:t>
            </w:r>
            <w:r w:rsidR="008E4323"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: </w:t>
            </w:r>
          </w:p>
        </w:tc>
      </w:tr>
      <w:tr w:rsidR="007E5B50" w:rsidRPr="00F327E0" w14:paraId="7D5CCB1F" w14:textId="77777777" w:rsidTr="005B32F5">
        <w:trPr>
          <w:trHeight w:val="227"/>
          <w:jc w:val="center"/>
        </w:trPr>
        <w:tc>
          <w:tcPr>
            <w:tcW w:w="3071" w:type="dxa"/>
            <w:vAlign w:val="center"/>
          </w:tcPr>
          <w:p w14:paraId="407AAC2B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Број часова </w:t>
            </w:r>
            <w:r w:rsidRPr="00F327E0">
              <w:rPr>
                <w:rFonts w:ascii="Times New Roman" w:hAnsi="Times New Roman"/>
                <w:b/>
                <w:sz w:val="20"/>
                <w:szCs w:val="20"/>
                <w:lang w:val="sr-Latn-CS"/>
              </w:rPr>
              <w:t xml:space="preserve"> активне наставе</w:t>
            </w:r>
          </w:p>
        </w:tc>
        <w:tc>
          <w:tcPr>
            <w:tcW w:w="3061" w:type="dxa"/>
            <w:vAlign w:val="center"/>
          </w:tcPr>
          <w:p w14:paraId="3D2BD77F" w14:textId="248694DB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sz w:val="20"/>
                <w:szCs w:val="20"/>
                <w:lang w:val="sr-Latn-CS"/>
              </w:rPr>
              <w:t>Теоријска настава:</w:t>
            </w:r>
          </w:p>
        </w:tc>
        <w:tc>
          <w:tcPr>
            <w:tcW w:w="3218" w:type="dxa"/>
            <w:vAlign w:val="center"/>
          </w:tcPr>
          <w:p w14:paraId="55F6EFDD" w14:textId="4A3DE0CE" w:rsidR="007E5B50" w:rsidRPr="00BC20A5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F327E0">
              <w:rPr>
                <w:rFonts w:ascii="Times New Roman" w:hAnsi="Times New Roman"/>
                <w:b/>
                <w:sz w:val="20"/>
                <w:szCs w:val="20"/>
                <w:lang w:val="sr-Latn-CS"/>
              </w:rPr>
              <w:t>Практична настава:</w:t>
            </w:r>
            <w:r w:rsidR="00BC20A5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</w:t>
            </w:r>
            <w:r w:rsidR="00BC20A5" w:rsidRPr="00BC20A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105 (СИР)</w:t>
            </w:r>
          </w:p>
        </w:tc>
      </w:tr>
      <w:tr w:rsidR="007E5B50" w:rsidRPr="00F327E0" w14:paraId="7286A925" w14:textId="77777777" w:rsidTr="005B32F5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6BE95C4B" w14:textId="3CBA5B86" w:rsidR="007E5B50" w:rsidRPr="00871D1E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Методе извођења наставе</w:t>
            </w:r>
            <w:r w:rsidR="00F175BC"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: </w:t>
            </w:r>
            <w:r w:rsidR="00871D1E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П</w:t>
            </w:r>
            <w:r w:rsidR="00F175BC" w:rsidRPr="00F327E0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редавања, рад у групама на вежбама. </w:t>
            </w:r>
          </w:p>
        </w:tc>
      </w:tr>
      <w:tr w:rsidR="007E5B50" w:rsidRPr="00F327E0" w14:paraId="1F5FB78D" w14:textId="77777777" w:rsidTr="005B32F5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4A7110CA" w14:textId="77777777" w:rsidR="007E5B5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Оцена  знања (максимални број поена 100)</w:t>
            </w:r>
          </w:p>
          <w:p w14:paraId="3C9FEED3" w14:textId="50374246" w:rsidR="005E7C44" w:rsidRPr="005E7C44" w:rsidRDefault="005E7C44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5E7C44">
              <w:rPr>
                <w:rFonts w:ascii="Times New Roman" w:hAnsi="Times New Roman"/>
                <w:sz w:val="20"/>
                <w:szCs w:val="20"/>
                <w:lang w:val="sr-Cyrl-RS"/>
              </w:rPr>
              <w:t>Припрема и писање критичког прегледа – 30</w:t>
            </w:r>
          </w:p>
          <w:p w14:paraId="5573AD59" w14:textId="661A28E8" w:rsidR="005E7C44" w:rsidRPr="005E7C44" w:rsidRDefault="005E7C44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5E7C44">
              <w:rPr>
                <w:rFonts w:ascii="Times New Roman" w:hAnsi="Times New Roman"/>
                <w:sz w:val="20"/>
                <w:szCs w:val="20"/>
                <w:lang w:val="sr-Cyrl-RS"/>
              </w:rPr>
              <w:t>Критички преглед литературе</w:t>
            </w:r>
            <w:r w:rsidR="00154D2C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– 70 </w:t>
            </w:r>
          </w:p>
          <w:p w14:paraId="3313F30B" w14:textId="09C49423" w:rsidR="005E7C44" w:rsidRPr="005E7C44" w:rsidRDefault="005E7C44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</w:p>
        </w:tc>
      </w:tr>
    </w:tbl>
    <w:p w14:paraId="27B8BC1B" w14:textId="77777777" w:rsidR="00EC798E" w:rsidRPr="00F327E0" w:rsidRDefault="00EC798E">
      <w:pPr>
        <w:rPr>
          <w:rFonts w:ascii="Times New Roman" w:hAnsi="Times New Roman"/>
          <w:sz w:val="20"/>
          <w:szCs w:val="20"/>
          <w:lang w:val="sr-Latn-CS"/>
        </w:rPr>
      </w:pPr>
    </w:p>
    <w:sectPr w:rsidR="00EC798E" w:rsidRPr="00F327E0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B50"/>
    <w:rsid w:val="0001624C"/>
    <w:rsid w:val="00036551"/>
    <w:rsid w:val="00051431"/>
    <w:rsid w:val="000B3A86"/>
    <w:rsid w:val="000C057E"/>
    <w:rsid w:val="000F6B41"/>
    <w:rsid w:val="00102AFB"/>
    <w:rsid w:val="0015241A"/>
    <w:rsid w:val="00154D2C"/>
    <w:rsid w:val="00175A9E"/>
    <w:rsid w:val="001D263C"/>
    <w:rsid w:val="001D447F"/>
    <w:rsid w:val="001D77A9"/>
    <w:rsid w:val="00215A40"/>
    <w:rsid w:val="00232EA4"/>
    <w:rsid w:val="00240022"/>
    <w:rsid w:val="002462FE"/>
    <w:rsid w:val="0025430B"/>
    <w:rsid w:val="00284624"/>
    <w:rsid w:val="002A69C0"/>
    <w:rsid w:val="002B227C"/>
    <w:rsid w:val="002D2169"/>
    <w:rsid w:val="002E0658"/>
    <w:rsid w:val="003060BC"/>
    <w:rsid w:val="0036648B"/>
    <w:rsid w:val="00371E26"/>
    <w:rsid w:val="003C0853"/>
    <w:rsid w:val="00431265"/>
    <w:rsid w:val="00433F54"/>
    <w:rsid w:val="0048728F"/>
    <w:rsid w:val="004C48FB"/>
    <w:rsid w:val="0050727F"/>
    <w:rsid w:val="005168A2"/>
    <w:rsid w:val="00520A4D"/>
    <w:rsid w:val="0054538C"/>
    <w:rsid w:val="005530C7"/>
    <w:rsid w:val="00564726"/>
    <w:rsid w:val="0056490E"/>
    <w:rsid w:val="005B32F5"/>
    <w:rsid w:val="005B47B0"/>
    <w:rsid w:val="005E7C44"/>
    <w:rsid w:val="005F703A"/>
    <w:rsid w:val="00610168"/>
    <w:rsid w:val="0064704A"/>
    <w:rsid w:val="006805BF"/>
    <w:rsid w:val="006C0619"/>
    <w:rsid w:val="006F3BFC"/>
    <w:rsid w:val="006F4917"/>
    <w:rsid w:val="00742012"/>
    <w:rsid w:val="00774305"/>
    <w:rsid w:val="00794EEF"/>
    <w:rsid w:val="007E5B50"/>
    <w:rsid w:val="007F5573"/>
    <w:rsid w:val="008014C0"/>
    <w:rsid w:val="00823516"/>
    <w:rsid w:val="008525A8"/>
    <w:rsid w:val="00862867"/>
    <w:rsid w:val="00867774"/>
    <w:rsid w:val="00871D1E"/>
    <w:rsid w:val="008758A2"/>
    <w:rsid w:val="008D0E3C"/>
    <w:rsid w:val="008E4323"/>
    <w:rsid w:val="008F619F"/>
    <w:rsid w:val="00900337"/>
    <w:rsid w:val="0091394A"/>
    <w:rsid w:val="009538C5"/>
    <w:rsid w:val="00972380"/>
    <w:rsid w:val="00983EC2"/>
    <w:rsid w:val="0099308D"/>
    <w:rsid w:val="00994E06"/>
    <w:rsid w:val="009A4DB1"/>
    <w:rsid w:val="009A67AF"/>
    <w:rsid w:val="009B119A"/>
    <w:rsid w:val="009D6B4E"/>
    <w:rsid w:val="009F16F0"/>
    <w:rsid w:val="009F7B99"/>
    <w:rsid w:val="00A01D4B"/>
    <w:rsid w:val="00A032B8"/>
    <w:rsid w:val="00A04285"/>
    <w:rsid w:val="00A2102F"/>
    <w:rsid w:val="00A30668"/>
    <w:rsid w:val="00A443A0"/>
    <w:rsid w:val="00A523D2"/>
    <w:rsid w:val="00A77B02"/>
    <w:rsid w:val="00A8655D"/>
    <w:rsid w:val="00A86DB0"/>
    <w:rsid w:val="00A915C2"/>
    <w:rsid w:val="00B1230F"/>
    <w:rsid w:val="00BB53E2"/>
    <w:rsid w:val="00BC20A5"/>
    <w:rsid w:val="00BC7A78"/>
    <w:rsid w:val="00BD1608"/>
    <w:rsid w:val="00BE5C5B"/>
    <w:rsid w:val="00C428EE"/>
    <w:rsid w:val="00C4423F"/>
    <w:rsid w:val="00C84F3D"/>
    <w:rsid w:val="00C860BB"/>
    <w:rsid w:val="00C9165A"/>
    <w:rsid w:val="00C92E24"/>
    <w:rsid w:val="00CB106A"/>
    <w:rsid w:val="00CD2A40"/>
    <w:rsid w:val="00CE1543"/>
    <w:rsid w:val="00CF1921"/>
    <w:rsid w:val="00CF76AF"/>
    <w:rsid w:val="00D1366E"/>
    <w:rsid w:val="00D153E3"/>
    <w:rsid w:val="00D308D6"/>
    <w:rsid w:val="00D509EB"/>
    <w:rsid w:val="00DA188A"/>
    <w:rsid w:val="00DB1C17"/>
    <w:rsid w:val="00DB2C61"/>
    <w:rsid w:val="00DB7719"/>
    <w:rsid w:val="00E23871"/>
    <w:rsid w:val="00E712BD"/>
    <w:rsid w:val="00E85E7C"/>
    <w:rsid w:val="00EC38F8"/>
    <w:rsid w:val="00EC798E"/>
    <w:rsid w:val="00EE40FF"/>
    <w:rsid w:val="00F10994"/>
    <w:rsid w:val="00F144B1"/>
    <w:rsid w:val="00F175BC"/>
    <w:rsid w:val="00F256C5"/>
    <w:rsid w:val="00F26B56"/>
    <w:rsid w:val="00F327E0"/>
    <w:rsid w:val="00F93F0D"/>
    <w:rsid w:val="00FC5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CFD45"/>
  <w15:docId w15:val="{8E51331B-98B9-4587-961D-74F0D9BB1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394A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3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Nemanja Dzuverovic</cp:lastModifiedBy>
  <cp:revision>17</cp:revision>
  <dcterms:created xsi:type="dcterms:W3CDTF">2022-02-09T16:40:00Z</dcterms:created>
  <dcterms:modified xsi:type="dcterms:W3CDTF">2022-02-13T10:46:00Z</dcterms:modified>
</cp:coreProperties>
</file>